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91" w:rsidRPr="00375497" w:rsidRDefault="00C27091" w:rsidP="00C27091">
      <w:pPr>
        <w:widowControl/>
        <w:jc w:val="center"/>
        <w:rPr>
          <w:b/>
          <w:bCs/>
          <w:color w:val="0099FF"/>
          <w:kern w:val="0"/>
          <w:sz w:val="33"/>
        </w:rPr>
      </w:pPr>
      <w:r w:rsidRPr="00375497">
        <w:rPr>
          <w:rFonts w:hAnsi="宋体"/>
          <w:b/>
          <w:bCs/>
          <w:color w:val="0099FF"/>
          <w:kern w:val="0"/>
          <w:sz w:val="33"/>
        </w:rPr>
        <w:t>江苏省光伏科学与技术国家重点实验室培育建设点</w:t>
      </w:r>
    </w:p>
    <w:p w:rsidR="00484804" w:rsidRDefault="00484804" w:rsidP="00484804">
      <w:pPr>
        <w:jc w:val="center"/>
        <w:rPr>
          <w:b/>
          <w:bCs/>
          <w:sz w:val="32"/>
        </w:rPr>
      </w:pPr>
      <w:r>
        <w:rPr>
          <w:rFonts w:hint="eastAsia"/>
          <w:b/>
          <w:bCs/>
          <w:sz w:val="32"/>
        </w:rPr>
        <w:t>开放课题申请指南</w:t>
      </w:r>
    </w:p>
    <w:p w:rsidR="007F4586" w:rsidRPr="00650736" w:rsidRDefault="00484804" w:rsidP="00484804">
      <w:pPr>
        <w:spacing w:line="480" w:lineRule="exact"/>
        <w:ind w:firstLineChars="200" w:firstLine="480"/>
        <w:rPr>
          <w:rFonts w:asciiTheme="minorEastAsia" w:eastAsiaTheme="minorEastAsia" w:hAnsiTheme="minorEastAsia"/>
          <w:sz w:val="24"/>
        </w:rPr>
      </w:pPr>
      <w:r w:rsidRPr="00650736">
        <w:rPr>
          <w:rFonts w:asciiTheme="minorEastAsia" w:eastAsiaTheme="minorEastAsia" w:hAnsiTheme="minorEastAsia" w:hint="eastAsia"/>
          <w:sz w:val="24"/>
        </w:rPr>
        <w:t>结合江苏省产业结构调整，围绕新能源、新材料等江苏省战略新兴产业，</w:t>
      </w:r>
      <w:r w:rsidRPr="00650736">
        <w:rPr>
          <w:rFonts w:asciiTheme="minorEastAsia" w:eastAsiaTheme="minorEastAsia" w:hAnsiTheme="minorEastAsia"/>
          <w:sz w:val="24"/>
        </w:rPr>
        <w:t>以光伏材料、系统及装备和储能材料与器件的发展、应用及产业化为导向，围绕光伏及储能行业的全产业链，重点开展</w:t>
      </w:r>
      <w:r w:rsidRPr="00650736">
        <w:rPr>
          <w:rFonts w:asciiTheme="minorEastAsia" w:eastAsiaTheme="minorEastAsia" w:hAnsiTheme="minorEastAsia"/>
          <w:kern w:val="0"/>
          <w:sz w:val="24"/>
        </w:rPr>
        <w:t>光伏制造技术与装备</w:t>
      </w:r>
      <w:r w:rsidRPr="00650736">
        <w:rPr>
          <w:rFonts w:asciiTheme="minorEastAsia" w:eastAsiaTheme="minorEastAsia" w:hAnsiTheme="minorEastAsia"/>
          <w:sz w:val="24"/>
        </w:rPr>
        <w:t>、</w:t>
      </w:r>
      <w:r w:rsidRPr="00650736">
        <w:rPr>
          <w:rFonts w:asciiTheme="minorEastAsia" w:eastAsiaTheme="minorEastAsia" w:hAnsiTheme="minorEastAsia"/>
          <w:kern w:val="0"/>
          <w:sz w:val="24"/>
        </w:rPr>
        <w:t>高效低成本太阳能电池及组件技术</w:t>
      </w:r>
      <w:r w:rsidRPr="00650736">
        <w:rPr>
          <w:rFonts w:asciiTheme="minorEastAsia" w:eastAsiaTheme="minorEastAsia" w:hAnsiTheme="minorEastAsia"/>
          <w:sz w:val="24"/>
        </w:rPr>
        <w:t>、</w:t>
      </w:r>
      <w:r w:rsidRPr="00650736">
        <w:rPr>
          <w:rFonts w:asciiTheme="minorEastAsia" w:eastAsiaTheme="minorEastAsia" w:hAnsiTheme="minorEastAsia"/>
          <w:kern w:val="0"/>
          <w:sz w:val="24"/>
        </w:rPr>
        <w:t>光伏及储能材料结构与物理性能</w:t>
      </w:r>
      <w:r w:rsidRPr="00650736">
        <w:rPr>
          <w:rFonts w:asciiTheme="minorEastAsia" w:eastAsiaTheme="minorEastAsia" w:hAnsiTheme="minorEastAsia"/>
          <w:sz w:val="24"/>
        </w:rPr>
        <w:t>、</w:t>
      </w:r>
      <w:r w:rsidRPr="00650736">
        <w:rPr>
          <w:rFonts w:asciiTheme="minorEastAsia" w:eastAsiaTheme="minorEastAsia" w:hAnsiTheme="minorEastAsia"/>
          <w:kern w:val="0"/>
          <w:sz w:val="24"/>
        </w:rPr>
        <w:t>微网新型储能技术等</w:t>
      </w:r>
      <w:r w:rsidRPr="00650736">
        <w:rPr>
          <w:rFonts w:asciiTheme="minorEastAsia" w:eastAsiaTheme="minorEastAsia" w:hAnsiTheme="minorEastAsia"/>
          <w:sz w:val="24"/>
        </w:rPr>
        <w:t>领域</w:t>
      </w:r>
      <w:r w:rsidRPr="00650736">
        <w:rPr>
          <w:rFonts w:asciiTheme="minorEastAsia" w:eastAsiaTheme="minorEastAsia" w:hAnsiTheme="minorEastAsia" w:hint="eastAsia"/>
          <w:sz w:val="24"/>
        </w:rPr>
        <w:t>开展研究，主要内容如下：</w:t>
      </w:r>
    </w:p>
    <w:p w:rsidR="007F4586" w:rsidRPr="00650736" w:rsidRDefault="007F4586" w:rsidP="00C27091">
      <w:pPr>
        <w:spacing w:beforeLines="50" w:afterLines="50" w:line="400" w:lineRule="exact"/>
        <w:rPr>
          <w:rFonts w:asciiTheme="minorEastAsia" w:eastAsiaTheme="minorEastAsia" w:hAnsiTheme="minorEastAsia"/>
          <w:b/>
          <w:sz w:val="24"/>
        </w:rPr>
      </w:pPr>
      <w:r w:rsidRPr="00650736">
        <w:rPr>
          <w:rFonts w:asciiTheme="minorEastAsia" w:eastAsiaTheme="minorEastAsia" w:hAnsiTheme="minorEastAsia" w:hint="eastAsia"/>
          <w:b/>
          <w:sz w:val="24"/>
        </w:rPr>
        <w:t>光伏制造技术与装备</w:t>
      </w:r>
    </w:p>
    <w:p w:rsidR="007F4586" w:rsidRPr="00650736" w:rsidRDefault="007F4586" w:rsidP="007F4586">
      <w:pPr>
        <w:kinsoku w:val="0"/>
        <w:overflowPunct w:val="0"/>
        <w:autoSpaceDE w:val="0"/>
        <w:autoSpaceDN w:val="0"/>
        <w:adjustRightInd w:val="0"/>
        <w:snapToGrid w:val="0"/>
        <w:spacing w:line="400" w:lineRule="exact"/>
        <w:ind w:firstLineChars="200" w:firstLine="480"/>
        <w:rPr>
          <w:rFonts w:asciiTheme="minorEastAsia" w:eastAsiaTheme="minorEastAsia" w:hAnsiTheme="minorEastAsia"/>
          <w:sz w:val="24"/>
        </w:rPr>
      </w:pPr>
      <w:r w:rsidRPr="00650736">
        <w:rPr>
          <w:rFonts w:asciiTheme="minorEastAsia" w:eastAsiaTheme="minorEastAsia" w:hAnsiTheme="minorEastAsia"/>
          <w:sz w:val="24"/>
        </w:rPr>
        <w:t>针对国内光伏装备产业的瓶颈问题，重点开展面向太阳能光伏产业的包括原材料制备、组件生产、光伏产品在内的成套成体系装备的数字化设计及制造技术方面的研究。以提高光伏装备技术性能和自动化程度、降低生产成本作为开发目标。</w:t>
      </w:r>
    </w:p>
    <w:p w:rsidR="007F4586" w:rsidRPr="00650736" w:rsidRDefault="007F4586" w:rsidP="00C27091">
      <w:pPr>
        <w:spacing w:beforeLines="50" w:afterLines="50" w:line="400" w:lineRule="exact"/>
        <w:rPr>
          <w:rFonts w:asciiTheme="minorEastAsia" w:eastAsiaTheme="minorEastAsia" w:hAnsiTheme="minorEastAsia"/>
          <w:b/>
          <w:sz w:val="24"/>
        </w:rPr>
      </w:pPr>
      <w:r w:rsidRPr="00650736">
        <w:rPr>
          <w:rFonts w:asciiTheme="minorEastAsia" w:eastAsiaTheme="minorEastAsia" w:hAnsiTheme="minorEastAsia" w:hint="eastAsia"/>
          <w:b/>
          <w:sz w:val="24"/>
        </w:rPr>
        <w:t>高效低成本太阳能电池及组件技术</w:t>
      </w:r>
    </w:p>
    <w:p w:rsidR="007F4586" w:rsidRPr="00650736" w:rsidRDefault="007F4586" w:rsidP="007F4586">
      <w:pPr>
        <w:kinsoku w:val="0"/>
        <w:overflowPunct w:val="0"/>
        <w:autoSpaceDE w:val="0"/>
        <w:autoSpaceDN w:val="0"/>
        <w:adjustRightInd w:val="0"/>
        <w:snapToGrid w:val="0"/>
        <w:spacing w:line="400" w:lineRule="exact"/>
        <w:ind w:firstLineChars="200" w:firstLine="480"/>
        <w:rPr>
          <w:rFonts w:asciiTheme="minorEastAsia" w:eastAsiaTheme="minorEastAsia" w:hAnsiTheme="minorEastAsia"/>
          <w:sz w:val="24"/>
        </w:rPr>
      </w:pPr>
      <w:r w:rsidRPr="00650736">
        <w:rPr>
          <w:rFonts w:asciiTheme="minorEastAsia" w:eastAsiaTheme="minorEastAsia" w:hAnsiTheme="minorEastAsia" w:hint="eastAsia"/>
          <w:sz w:val="24"/>
        </w:rPr>
        <w:t>研究将光伏材料应用于太阳能电池和组件中，材料内部结构、缺陷及完整性，材料表面和界面特性对太阳能电池性能的影响。研究影响太阳能电池性能的关键因素，设计、开发和制备太阳能电池及组件。建立较为完整的光、电等性能及其交互效应的测试、表征系统；完成对材料性能、质量、制备技术和器件的参数综合分析与评价。</w:t>
      </w:r>
      <w:r w:rsidRPr="00650736">
        <w:rPr>
          <w:rFonts w:asciiTheme="minorEastAsia" w:eastAsiaTheme="minorEastAsia" w:hAnsiTheme="minorEastAsia" w:hint="eastAsia"/>
          <w:bCs/>
          <w:sz w:val="24"/>
        </w:rPr>
        <w:t xml:space="preserve"> </w:t>
      </w:r>
    </w:p>
    <w:p w:rsidR="007F4586" w:rsidRPr="00650736" w:rsidRDefault="007F4586" w:rsidP="00C27091">
      <w:pPr>
        <w:spacing w:beforeLines="50" w:afterLines="50" w:line="400" w:lineRule="exact"/>
        <w:rPr>
          <w:rFonts w:asciiTheme="minorEastAsia" w:eastAsiaTheme="minorEastAsia" w:hAnsiTheme="minorEastAsia"/>
          <w:b/>
          <w:sz w:val="24"/>
        </w:rPr>
      </w:pPr>
      <w:r w:rsidRPr="00650736">
        <w:rPr>
          <w:rFonts w:asciiTheme="minorEastAsia" w:eastAsiaTheme="minorEastAsia" w:hAnsiTheme="minorEastAsia"/>
          <w:b/>
          <w:sz w:val="24"/>
        </w:rPr>
        <w:t>储能</w:t>
      </w:r>
      <w:r w:rsidRPr="00650736">
        <w:rPr>
          <w:rFonts w:asciiTheme="minorEastAsia" w:eastAsiaTheme="minorEastAsia" w:hAnsiTheme="minorEastAsia" w:hint="eastAsia"/>
          <w:b/>
          <w:sz w:val="24"/>
        </w:rPr>
        <w:t>材料及</w:t>
      </w:r>
      <w:r w:rsidRPr="00650736">
        <w:rPr>
          <w:rFonts w:asciiTheme="minorEastAsia" w:eastAsiaTheme="minorEastAsia" w:hAnsiTheme="minorEastAsia"/>
          <w:b/>
          <w:sz w:val="24"/>
        </w:rPr>
        <w:t>技术</w:t>
      </w:r>
    </w:p>
    <w:p w:rsidR="007F4586" w:rsidRPr="00650736" w:rsidRDefault="007F4586" w:rsidP="007F4586">
      <w:pPr>
        <w:spacing w:line="400" w:lineRule="exact"/>
        <w:ind w:firstLineChars="200" w:firstLine="480"/>
        <w:rPr>
          <w:rFonts w:asciiTheme="minorEastAsia" w:eastAsiaTheme="minorEastAsia" w:hAnsiTheme="minorEastAsia"/>
          <w:sz w:val="24"/>
        </w:rPr>
      </w:pPr>
      <w:r w:rsidRPr="00650736">
        <w:rPr>
          <w:rFonts w:asciiTheme="minorEastAsia" w:eastAsiaTheme="minorEastAsia" w:hAnsiTheme="minorEastAsia"/>
          <w:sz w:val="24"/>
        </w:rPr>
        <w:t>解决实现高性能的锂</w:t>
      </w:r>
      <w:r w:rsidRPr="00650736">
        <w:rPr>
          <w:rFonts w:asciiTheme="minorEastAsia" w:eastAsiaTheme="minorEastAsia" w:hAnsiTheme="minorEastAsia" w:hint="eastAsia"/>
          <w:sz w:val="24"/>
        </w:rPr>
        <w:t>离子及</w:t>
      </w:r>
      <w:r w:rsidRPr="00650736">
        <w:rPr>
          <w:rFonts w:asciiTheme="minorEastAsia" w:eastAsiaTheme="minorEastAsia" w:hAnsiTheme="minorEastAsia"/>
          <w:sz w:val="24"/>
        </w:rPr>
        <w:t>硫电池商业化和稳定性的关键技术难题。</w:t>
      </w:r>
      <w:r w:rsidRPr="00650736">
        <w:rPr>
          <w:rFonts w:asciiTheme="minorEastAsia" w:eastAsiaTheme="minorEastAsia" w:hAnsiTheme="minorEastAsia" w:hint="eastAsia"/>
          <w:sz w:val="24"/>
        </w:rPr>
        <w:t>研究锂离子、锂硫电池电极材料合成方法，电极处理方法研究，新型电解液的设计和制备研究，新型导电聚合物电极设计和制备研究；燃料电池关键材料及部件。</w:t>
      </w:r>
    </w:p>
    <w:p w:rsidR="007F4586" w:rsidRPr="00650736" w:rsidRDefault="007F4586" w:rsidP="00C27091">
      <w:pPr>
        <w:kinsoku w:val="0"/>
        <w:overflowPunct w:val="0"/>
        <w:autoSpaceDE w:val="0"/>
        <w:autoSpaceDN w:val="0"/>
        <w:adjustRightInd w:val="0"/>
        <w:snapToGrid w:val="0"/>
        <w:spacing w:beforeLines="50" w:afterLines="50" w:line="400" w:lineRule="exact"/>
        <w:rPr>
          <w:rFonts w:asciiTheme="minorEastAsia" w:eastAsiaTheme="minorEastAsia" w:hAnsiTheme="minorEastAsia"/>
          <w:b/>
          <w:sz w:val="24"/>
        </w:rPr>
      </w:pPr>
      <w:r w:rsidRPr="00650736">
        <w:rPr>
          <w:rFonts w:asciiTheme="minorEastAsia" w:eastAsiaTheme="minorEastAsia" w:hAnsiTheme="minorEastAsia" w:hint="eastAsia"/>
          <w:b/>
          <w:sz w:val="24"/>
        </w:rPr>
        <w:t>光伏及储能材料结构与物理性能</w:t>
      </w:r>
    </w:p>
    <w:p w:rsidR="00B174D3" w:rsidRPr="00650736" w:rsidRDefault="007F4586" w:rsidP="00650736">
      <w:pPr>
        <w:kinsoku w:val="0"/>
        <w:overflowPunct w:val="0"/>
        <w:autoSpaceDE w:val="0"/>
        <w:autoSpaceDN w:val="0"/>
        <w:adjustRightInd w:val="0"/>
        <w:snapToGrid w:val="0"/>
        <w:spacing w:line="400" w:lineRule="exact"/>
        <w:ind w:firstLineChars="200" w:firstLine="480"/>
        <w:rPr>
          <w:rFonts w:asciiTheme="minorEastAsia" w:eastAsiaTheme="minorEastAsia" w:hAnsiTheme="minorEastAsia"/>
          <w:sz w:val="24"/>
        </w:rPr>
      </w:pPr>
      <w:r w:rsidRPr="00650736">
        <w:rPr>
          <w:rFonts w:asciiTheme="minorEastAsia" w:eastAsiaTheme="minorEastAsia" w:hAnsiTheme="minorEastAsia" w:hint="eastAsia"/>
          <w:sz w:val="24"/>
        </w:rPr>
        <w:t>采用量化计算、分子模拟以及介观模拟等方法，揭示材料结构－性能的关系，为光伏材料的制备与应用提供理论基础，超薄钢化玻璃成型及钢化动力学等</w:t>
      </w:r>
      <w:r w:rsidR="00650736" w:rsidRPr="00650736">
        <w:rPr>
          <w:rFonts w:asciiTheme="minorEastAsia" w:eastAsiaTheme="minorEastAsia" w:hAnsiTheme="minorEastAsia" w:hint="eastAsia"/>
          <w:sz w:val="24"/>
        </w:rPr>
        <w:t>；建立材料制备加工过程－材料形态结构－材料应用性能之间的关系；对材料微观/介观尺度下存在的基本规律进行研究，揭示材料制备和应用过程中微观/介观层次的相结构及演变过程和机理，获得材料在宏观上体现的性能，从而提供新型光伏材料及储能材料技术应用的理论依据。</w:t>
      </w:r>
    </w:p>
    <w:sectPr w:rsidR="00B174D3" w:rsidRPr="00650736" w:rsidSect="00B17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CF" w:rsidRDefault="004875CF" w:rsidP="00484804">
      <w:r>
        <w:separator/>
      </w:r>
    </w:p>
  </w:endnote>
  <w:endnote w:type="continuationSeparator" w:id="0">
    <w:p w:rsidR="004875CF" w:rsidRDefault="004875CF" w:rsidP="004848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CF" w:rsidRDefault="004875CF" w:rsidP="00484804">
      <w:r>
        <w:separator/>
      </w:r>
    </w:p>
  </w:footnote>
  <w:footnote w:type="continuationSeparator" w:id="0">
    <w:p w:rsidR="004875CF" w:rsidRDefault="004875CF" w:rsidP="00484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3F9F"/>
    <w:multiLevelType w:val="hybridMultilevel"/>
    <w:tmpl w:val="D3305022"/>
    <w:lvl w:ilvl="0" w:tplc="0409000B">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abstractNum w:abstractNumId="1">
    <w:nsid w:val="39077270"/>
    <w:multiLevelType w:val="hybridMultilevel"/>
    <w:tmpl w:val="F37C8E36"/>
    <w:lvl w:ilvl="0" w:tplc="0409000B">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2">
    <w:nsid w:val="64E20025"/>
    <w:multiLevelType w:val="hybridMultilevel"/>
    <w:tmpl w:val="9726F6CE"/>
    <w:lvl w:ilvl="0" w:tplc="0409000B">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804"/>
    <w:rsid w:val="0000452C"/>
    <w:rsid w:val="00014793"/>
    <w:rsid w:val="00016C6A"/>
    <w:rsid w:val="000312BE"/>
    <w:rsid w:val="000429F2"/>
    <w:rsid w:val="000512EC"/>
    <w:rsid w:val="000517DE"/>
    <w:rsid w:val="00082945"/>
    <w:rsid w:val="00097D41"/>
    <w:rsid w:val="000B59DD"/>
    <w:rsid w:val="000C6E22"/>
    <w:rsid w:val="000D309E"/>
    <w:rsid w:val="000E70F7"/>
    <w:rsid w:val="000F19B3"/>
    <w:rsid w:val="00105D0B"/>
    <w:rsid w:val="00113F9F"/>
    <w:rsid w:val="00126F1F"/>
    <w:rsid w:val="00171E3F"/>
    <w:rsid w:val="00177EAC"/>
    <w:rsid w:val="001A1312"/>
    <w:rsid w:val="001C1EBB"/>
    <w:rsid w:val="001C5E1A"/>
    <w:rsid w:val="001C5E78"/>
    <w:rsid w:val="001C6264"/>
    <w:rsid w:val="001D1D2F"/>
    <w:rsid w:val="001D2F3C"/>
    <w:rsid w:val="001E1D86"/>
    <w:rsid w:val="001F287A"/>
    <w:rsid w:val="001F62E2"/>
    <w:rsid w:val="0020298B"/>
    <w:rsid w:val="00211DBF"/>
    <w:rsid w:val="00232842"/>
    <w:rsid w:val="002328D8"/>
    <w:rsid w:val="00243C07"/>
    <w:rsid w:val="002525D1"/>
    <w:rsid w:val="00267A5F"/>
    <w:rsid w:val="002824CD"/>
    <w:rsid w:val="002B6B44"/>
    <w:rsid w:val="002C0ADF"/>
    <w:rsid w:val="002C11F7"/>
    <w:rsid w:val="002C24A8"/>
    <w:rsid w:val="002C3C40"/>
    <w:rsid w:val="002C40F7"/>
    <w:rsid w:val="002C748D"/>
    <w:rsid w:val="002F2710"/>
    <w:rsid w:val="002F74B3"/>
    <w:rsid w:val="00306197"/>
    <w:rsid w:val="00310344"/>
    <w:rsid w:val="003125B2"/>
    <w:rsid w:val="003141B7"/>
    <w:rsid w:val="00340A0F"/>
    <w:rsid w:val="00346A80"/>
    <w:rsid w:val="0035391D"/>
    <w:rsid w:val="003568BD"/>
    <w:rsid w:val="00357B6F"/>
    <w:rsid w:val="00364192"/>
    <w:rsid w:val="00367BA0"/>
    <w:rsid w:val="003A05B1"/>
    <w:rsid w:val="003A216C"/>
    <w:rsid w:val="003B0565"/>
    <w:rsid w:val="003B592C"/>
    <w:rsid w:val="003B6841"/>
    <w:rsid w:val="003C04AB"/>
    <w:rsid w:val="003C5991"/>
    <w:rsid w:val="003E0EE5"/>
    <w:rsid w:val="003F5FBE"/>
    <w:rsid w:val="00401D69"/>
    <w:rsid w:val="00406F7F"/>
    <w:rsid w:val="00416302"/>
    <w:rsid w:val="00431118"/>
    <w:rsid w:val="004358BD"/>
    <w:rsid w:val="0045520A"/>
    <w:rsid w:val="00484804"/>
    <w:rsid w:val="004860D7"/>
    <w:rsid w:val="004875CF"/>
    <w:rsid w:val="004926EB"/>
    <w:rsid w:val="004D74CA"/>
    <w:rsid w:val="004D79F8"/>
    <w:rsid w:val="004F3F5A"/>
    <w:rsid w:val="004F6FFC"/>
    <w:rsid w:val="00501E0D"/>
    <w:rsid w:val="0050308E"/>
    <w:rsid w:val="005075D5"/>
    <w:rsid w:val="00524008"/>
    <w:rsid w:val="00533C1B"/>
    <w:rsid w:val="00544CFB"/>
    <w:rsid w:val="005518C6"/>
    <w:rsid w:val="00563580"/>
    <w:rsid w:val="00575771"/>
    <w:rsid w:val="005C6CBA"/>
    <w:rsid w:val="005E1FC3"/>
    <w:rsid w:val="005E7392"/>
    <w:rsid w:val="005F099B"/>
    <w:rsid w:val="005F1900"/>
    <w:rsid w:val="005F4BDD"/>
    <w:rsid w:val="00607735"/>
    <w:rsid w:val="00613FFB"/>
    <w:rsid w:val="0062706B"/>
    <w:rsid w:val="006323C9"/>
    <w:rsid w:val="0064397D"/>
    <w:rsid w:val="00650736"/>
    <w:rsid w:val="00664DF5"/>
    <w:rsid w:val="006667AB"/>
    <w:rsid w:val="00676833"/>
    <w:rsid w:val="0068167D"/>
    <w:rsid w:val="0068389E"/>
    <w:rsid w:val="006868BE"/>
    <w:rsid w:val="006948DE"/>
    <w:rsid w:val="006A0D4E"/>
    <w:rsid w:val="006E42A7"/>
    <w:rsid w:val="006F42B8"/>
    <w:rsid w:val="006F5C9E"/>
    <w:rsid w:val="006F6B39"/>
    <w:rsid w:val="00726A69"/>
    <w:rsid w:val="00727BDC"/>
    <w:rsid w:val="00735FAB"/>
    <w:rsid w:val="00757836"/>
    <w:rsid w:val="007710E5"/>
    <w:rsid w:val="007B060A"/>
    <w:rsid w:val="007B1487"/>
    <w:rsid w:val="007D04C6"/>
    <w:rsid w:val="007E2C86"/>
    <w:rsid w:val="007F4586"/>
    <w:rsid w:val="00805EF6"/>
    <w:rsid w:val="008253DF"/>
    <w:rsid w:val="00853D05"/>
    <w:rsid w:val="00870AD9"/>
    <w:rsid w:val="008870F0"/>
    <w:rsid w:val="008A54B8"/>
    <w:rsid w:val="008A65BC"/>
    <w:rsid w:val="008A6E2C"/>
    <w:rsid w:val="008B33F0"/>
    <w:rsid w:val="008D2A03"/>
    <w:rsid w:val="008E2D27"/>
    <w:rsid w:val="009404FC"/>
    <w:rsid w:val="0094167A"/>
    <w:rsid w:val="0095559D"/>
    <w:rsid w:val="00962E8E"/>
    <w:rsid w:val="00964916"/>
    <w:rsid w:val="00971D56"/>
    <w:rsid w:val="009726CB"/>
    <w:rsid w:val="00976734"/>
    <w:rsid w:val="009A0C04"/>
    <w:rsid w:val="009C5666"/>
    <w:rsid w:val="00A201EE"/>
    <w:rsid w:val="00A22154"/>
    <w:rsid w:val="00A442B5"/>
    <w:rsid w:val="00A55667"/>
    <w:rsid w:val="00A74243"/>
    <w:rsid w:val="00A749AA"/>
    <w:rsid w:val="00A84875"/>
    <w:rsid w:val="00A93300"/>
    <w:rsid w:val="00A940CA"/>
    <w:rsid w:val="00AA29A1"/>
    <w:rsid w:val="00AA4F47"/>
    <w:rsid w:val="00AB5385"/>
    <w:rsid w:val="00AD2ED7"/>
    <w:rsid w:val="00AE76FE"/>
    <w:rsid w:val="00AF5D9A"/>
    <w:rsid w:val="00AF7D8B"/>
    <w:rsid w:val="00B1389B"/>
    <w:rsid w:val="00B174D3"/>
    <w:rsid w:val="00B2250C"/>
    <w:rsid w:val="00B35B05"/>
    <w:rsid w:val="00B405FF"/>
    <w:rsid w:val="00B650B6"/>
    <w:rsid w:val="00B65639"/>
    <w:rsid w:val="00B6571E"/>
    <w:rsid w:val="00B74375"/>
    <w:rsid w:val="00B76261"/>
    <w:rsid w:val="00B763FC"/>
    <w:rsid w:val="00B94A4D"/>
    <w:rsid w:val="00BA109D"/>
    <w:rsid w:val="00BA3512"/>
    <w:rsid w:val="00BB1EA0"/>
    <w:rsid w:val="00BF3FD3"/>
    <w:rsid w:val="00C163E8"/>
    <w:rsid w:val="00C27091"/>
    <w:rsid w:val="00C30D98"/>
    <w:rsid w:val="00C3185C"/>
    <w:rsid w:val="00C57AA2"/>
    <w:rsid w:val="00CA2ECB"/>
    <w:rsid w:val="00CB0DFF"/>
    <w:rsid w:val="00CC3AAB"/>
    <w:rsid w:val="00CC451B"/>
    <w:rsid w:val="00CC6917"/>
    <w:rsid w:val="00CC6D9C"/>
    <w:rsid w:val="00CF40CB"/>
    <w:rsid w:val="00D00CEE"/>
    <w:rsid w:val="00D143A2"/>
    <w:rsid w:val="00D14B43"/>
    <w:rsid w:val="00D17B83"/>
    <w:rsid w:val="00D31006"/>
    <w:rsid w:val="00D349B6"/>
    <w:rsid w:val="00D41D9E"/>
    <w:rsid w:val="00D466A3"/>
    <w:rsid w:val="00D51D9B"/>
    <w:rsid w:val="00D77A3B"/>
    <w:rsid w:val="00D82831"/>
    <w:rsid w:val="00D94F68"/>
    <w:rsid w:val="00DF315D"/>
    <w:rsid w:val="00E10A0A"/>
    <w:rsid w:val="00E33571"/>
    <w:rsid w:val="00E40E11"/>
    <w:rsid w:val="00E448EC"/>
    <w:rsid w:val="00E555A7"/>
    <w:rsid w:val="00E60BE5"/>
    <w:rsid w:val="00E91669"/>
    <w:rsid w:val="00EA71EF"/>
    <w:rsid w:val="00EB1148"/>
    <w:rsid w:val="00EB120E"/>
    <w:rsid w:val="00EB36D1"/>
    <w:rsid w:val="00EC5A72"/>
    <w:rsid w:val="00ED23ED"/>
    <w:rsid w:val="00EE3263"/>
    <w:rsid w:val="00F06225"/>
    <w:rsid w:val="00F10DFC"/>
    <w:rsid w:val="00F11B72"/>
    <w:rsid w:val="00F11EB3"/>
    <w:rsid w:val="00F12F25"/>
    <w:rsid w:val="00F154B1"/>
    <w:rsid w:val="00F24DE1"/>
    <w:rsid w:val="00F27100"/>
    <w:rsid w:val="00F34E5E"/>
    <w:rsid w:val="00F522F8"/>
    <w:rsid w:val="00F60ACF"/>
    <w:rsid w:val="00F63113"/>
    <w:rsid w:val="00F65BD8"/>
    <w:rsid w:val="00F70777"/>
    <w:rsid w:val="00F7513E"/>
    <w:rsid w:val="00FA2C1A"/>
    <w:rsid w:val="00FA3B34"/>
    <w:rsid w:val="00FA521D"/>
    <w:rsid w:val="00FB4450"/>
    <w:rsid w:val="00FC2418"/>
    <w:rsid w:val="00FC34F8"/>
    <w:rsid w:val="00FE749F"/>
    <w:rsid w:val="00FF0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804"/>
    <w:rPr>
      <w:sz w:val="18"/>
      <w:szCs w:val="18"/>
    </w:rPr>
  </w:style>
  <w:style w:type="paragraph" w:styleId="a4">
    <w:name w:val="footer"/>
    <w:basedOn w:val="a"/>
    <w:link w:val="Char0"/>
    <w:uiPriority w:val="99"/>
    <w:semiHidden/>
    <w:unhideWhenUsed/>
    <w:rsid w:val="0048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804"/>
    <w:rPr>
      <w:sz w:val="18"/>
      <w:szCs w:val="18"/>
    </w:rPr>
  </w:style>
  <w:style w:type="paragraph" w:customStyle="1" w:styleId="zhengwen">
    <w:name w:val="zhengwen"/>
    <w:basedOn w:val="a"/>
    <w:rsid w:val="00484804"/>
    <w:pPr>
      <w:widowControl/>
      <w:spacing w:before="100" w:beforeAutospacing="1" w:after="100" w:afterAutospacing="1" w:line="360" w:lineRule="auto"/>
      <w:jc w:val="left"/>
    </w:pPr>
    <w:rPr>
      <w:rFonts w:ascii="宋体" w:hAnsi="宋体" w:cs="宋体"/>
      <w:color w:val="000000"/>
      <w:kern w:val="0"/>
      <w:sz w:val="12"/>
      <w:szCs w:val="12"/>
    </w:rPr>
  </w:style>
  <w:style w:type="paragraph" w:styleId="a5">
    <w:name w:val="List Paragraph"/>
    <w:basedOn w:val="a"/>
    <w:qFormat/>
    <w:rsid w:val="0048480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2018-09-22T13:08:00Z</dcterms:created>
  <dcterms:modified xsi:type="dcterms:W3CDTF">2018-09-22T13:39:00Z</dcterms:modified>
</cp:coreProperties>
</file>